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77" w:rsidRPr="00F00077" w:rsidRDefault="00F00077" w:rsidP="00F00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F0007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cartilha</w:t>
      </w:r>
      <w:proofErr w:type="gramEnd"/>
      <w:r w:rsidRPr="00F00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para o </w:t>
      </w:r>
      <w:r w:rsidRPr="00F0007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Dia</w:t>
      </w:r>
      <w:r w:rsidRPr="00F00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F0007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das</w:t>
      </w:r>
      <w:r w:rsidRPr="00F00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F0007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Mães</w:t>
      </w:r>
      <w:r w:rsidRPr="00F00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:rsidR="00F00077" w:rsidRPr="00F00077" w:rsidRDefault="00F00077" w:rsidP="00F00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 que o comércio pode e o que não pode fazer?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Em comemoração ao </w:t>
      </w:r>
      <w:r w:rsidRPr="00F00077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>Dia</w:t>
      </w: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  <w:r w:rsidRPr="00F00077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>das</w:t>
      </w: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  <w:r w:rsidRPr="00F00077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>mães</w:t>
      </w: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, o </w:t>
      </w:r>
      <w:proofErr w:type="gramStart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Procon</w:t>
      </w:r>
      <w:proofErr w:type="gramEnd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Carioca lança hoje uma </w:t>
      </w:r>
      <w:r w:rsidRPr="00F00077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>cartilha</w:t>
      </w: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 com dicas e orientações para o consumidor. O órgão municipal distribuirá o guia hoje (29/04) e amanhã (30/04) em 14 bairros da cidade, entre eles: Copacabana, Catete, Tijuca, Vila Isabel, Grajaú, Largo do Machado, Bairro de Fátima, Cordovil, Cascadura, Anchieta, Bangu, Campo Grande, Bonsucesso e Olaria.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 </w:t>
      </w:r>
      <w:r w:rsidRPr="00F00077">
        <w:rPr>
          <w:rFonts w:ascii="Verdana" w:eastAsia="Times New Roman" w:hAnsi="Verdana" w:cs="Arial"/>
          <w:color w:val="000000"/>
          <w:sz w:val="19"/>
          <w:szCs w:val="19"/>
          <w:lang w:eastAsia="pt-BR"/>
        </w:rPr>
        <w:t>cartilha</w:t>
      </w: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do </w:t>
      </w:r>
      <w:proofErr w:type="gramStart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Procon</w:t>
      </w:r>
      <w:proofErr w:type="gramEnd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Carioca orienta sobre as regras a serem seguidas nas relações entre fornecedores e consumidores. Conhecendo seus direitos e sabendo onde reclamar, os consumidores têm mais chances de resolver seus problemas de consumo.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Confira: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 que o comércio pode e o que não pode fazer: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- Expor os produtos na vitrine sem os preços? O produto exposto na vitrine da loja deve informar não só o preço à vista, com o também a prazo, além do valor total da compra, para facilitar a escolha da forma de pagamento.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- Expor os produtos só em código de barras? Desde que o comerciante ofereça uma máquina de leitura ótica em local de fácil acesso.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- Preço diferente na venda à vista ou no cartão de crédito? Vender produtos com preços diferentes nas compras com cartão de crédito, de débito e dinheiro é proibido pela Portaria118/94, do Ministério da Fazenda, que considera a compra com cartão como pagamento à vista. Caso a loja imponha um preço maior, denuncie ao </w:t>
      </w:r>
      <w:proofErr w:type="gramStart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Procon</w:t>
      </w:r>
      <w:proofErr w:type="gramEnd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Carioca.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- Limitar a troca só para produto com defeito? A troca não é obrigatória. O consumidor deve estar atento à política de troca de cada empresa. O lojista costuma aceitar a troca, apenas para manter o seu cliente. Mas, por lei, ele só é obrigado a trocar produtos com defeito.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- Não aceitar cheque? O comerciante pode não aceitar cheque. Mas a informação deve estar em local visível para que o consumidor seja informado, antes de fazer a compra.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- Recusar cartão? O comerciante pode sim, não aceitar o pagamento em cartão, mas é necessário informar ao consumidor, antes de iniciar as compras.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- Fixar preço mínimo para pagamento com cartão de crédito? Se o comércio aceita cartão, a loja é obrigada a receber, seja NÃO o valor que for. Restringir a compra fere o artigo 39, inciso IX, do Código de Defesa do Consumidor e ainda pode </w:t>
      </w:r>
      <w:proofErr w:type="gramStart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caracterizar ?venda</w:t>
      </w:r>
      <w:proofErr w:type="gramEnd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casada? </w:t>
      </w:r>
      <w:proofErr w:type="gramStart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ao</w:t>
      </w:r>
      <w:proofErr w:type="gramEnd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obrigar o consumidor a comprar outro produto para chegar ao ?</w:t>
      </w:r>
      <w:proofErr w:type="gramStart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limite</w:t>
      </w:r>
      <w:proofErr w:type="gramEnd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? </w:t>
      </w:r>
      <w:proofErr w:type="gramStart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imposto</w:t>
      </w:r>
      <w:proofErr w:type="gramEnd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pelo comerciante.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- Restringir o período de troca de mercadoria? Sim, desde que a informação esteja visível ao consumidor. Por isso, é sempre importante conhecer a política de troca da loja.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Como reclamar?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- Quanto mais informações relevantes forem dadas pelo consumidor sobre sua reclamação, mais rápidos serão os procedimentos para solucioná-la e maiores serão as chances de se obter sucesso no seu pedido.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- Procure </w:t>
      </w:r>
      <w:proofErr w:type="gramStart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ser</w:t>
      </w:r>
      <w:proofErr w:type="gramEnd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objetivo e claro na hora de relatar o problema. Se optar por fazer uma reclamação aos órgãos de defesa do consumidor, tente seguir essas regras: Não se esqueça de fornecer números de pedido e nota fiscal (no caso de compra), além de detalhes da compra, como datada aquisição, data da entrega, valor pago e especificações do produto.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- Forneça os detalhes da empresa, como CNPJ, endereço completo e telefone. Ao reclamar, seja claro no que quer. Muitos consumidores não informam se desejam o reparo ou a troca do produto; o cancelamento da compra ou da entrega; a restituição do valor pago ou até mesmo se ele quer apenas receber esclarecimentos.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lastRenderedPageBreak/>
        <w:t>Conheça os prazos para a reclamação de produtos com defeito: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Bens duráveis: prazo para reclamação é de 90 dias.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Ex.: eletrodomésticos, carros.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Bens não duráveis: prazo para reclamação é de 30 dias.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Ex.: alimentos, roupas.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- Direito de arrependimento caso a compra tenha sido realizada pela internet ou por telefone, o consumidor tem até </w:t>
      </w:r>
      <w:proofErr w:type="gramStart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7</w:t>
      </w:r>
      <w:proofErr w:type="gramEnd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dias, após a entrega do produto, para desistir. Dar nota fiscal no momento da entrega do produto Se o produto for entregue em casa, a nota deve acompanhar a mercadoria, assim como a garantia.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O </w:t>
      </w:r>
      <w:proofErr w:type="gramStart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Procon</w:t>
      </w:r>
      <w:proofErr w:type="gramEnd"/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Carioca recebe reclamações de problemas de consumo pelo telefone 1746, no site ou pelo aplicativo disponível no endereço </w:t>
      </w:r>
      <w:hyperlink r:id="rId5" w:tgtFrame="_blank" w:history="1">
        <w:r w:rsidRPr="00F00077">
          <w:rPr>
            <w:rFonts w:ascii="Verdana" w:eastAsia="Times New Roman" w:hAnsi="Verdana" w:cs="Arial"/>
            <w:color w:val="000066"/>
            <w:sz w:val="19"/>
            <w:szCs w:val="19"/>
            <w:lang w:eastAsia="pt-BR"/>
          </w:rPr>
          <w:t>abre.ai/</w:t>
        </w:r>
        <w:proofErr w:type="spellStart"/>
        <w:r w:rsidRPr="00F00077">
          <w:rPr>
            <w:rFonts w:ascii="Verdana" w:eastAsia="Times New Roman" w:hAnsi="Verdana" w:cs="Arial"/>
            <w:color w:val="000066"/>
            <w:sz w:val="19"/>
            <w:szCs w:val="19"/>
            <w:lang w:eastAsia="pt-BR"/>
          </w:rPr>
          <w:t>aplicativoproconcarioca</w:t>
        </w:r>
        <w:proofErr w:type="spellEnd"/>
      </w:hyperlink>
      <w:r w:rsidRPr="00F0007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.</w:t>
      </w:r>
    </w:p>
    <w:p w:rsidR="00F00077" w:rsidRPr="00F00077" w:rsidRDefault="00F00077" w:rsidP="00F00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00077" w:rsidRPr="00F00077" w:rsidRDefault="00F00077" w:rsidP="00F00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Regina Pombo Nogueira </w:t>
      </w:r>
    </w:p>
    <w:p w:rsidR="00F00077" w:rsidRPr="00F00077" w:rsidRDefault="00F00077" w:rsidP="00F00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00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B325C" w:rsidRDefault="000B325C">
      <w:bookmarkStart w:id="0" w:name="_GoBack"/>
      <w:bookmarkEnd w:id="0"/>
    </w:p>
    <w:sectPr w:rsidR="000B3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77"/>
    <w:rsid w:val="000B325C"/>
    <w:rsid w:val="00F0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re.ai/aplicativoproconcario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01153584</dc:creator>
  <cp:lastModifiedBy>01153584</cp:lastModifiedBy>
  <cp:revision>2</cp:revision>
  <dcterms:created xsi:type="dcterms:W3CDTF">2015-07-09T18:05:00Z</dcterms:created>
  <dcterms:modified xsi:type="dcterms:W3CDTF">2015-07-09T18:05:00Z</dcterms:modified>
</cp:coreProperties>
</file>