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7 - MINUTA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DE COMPROMISSO</w:t>
      </w:r>
    </w:p>
    <w:p w:rsidR="00000000" w:rsidDel="00000000" w:rsidP="00000000" w:rsidRDefault="00000000" w:rsidRPr="00000000" w14:paraId="00000003">
      <w:pPr>
        <w:spacing w:after="140" w:line="360" w:lineRule="auto"/>
        <w:ind w:right="-4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presente, eu, ____________________ (nome do selecionado), portador (a) da cédula de identidade nº. ___________________, expedida pelo (a) ___________, inscrito (a) no CPF sob o nº. ___________________, representante legal da pessoa jurídica (razão social, quando for o caso) ____________________________________, CNPJ nº (quando for o caso), e proponente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PROJETO CULTURAL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______________________, selecionado no Edital de Seleção SMC nº 03/2021 -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FOMENTO À CULTURA CARIOCA - LINHA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comprometo-me a executar 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PROJETO CULTURAL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conforme a proposta selecionada e as condições dispostas no edital, declarando  ciência e concordância com as seguintes condições: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right="-40.866141732282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I- OBJETO</w:t>
      </w:r>
    </w:p>
    <w:p w:rsidR="00000000" w:rsidDel="00000000" w:rsidP="00000000" w:rsidRDefault="00000000" w:rsidRPr="00000000" w14:paraId="00000006">
      <w:pPr>
        <w:spacing w:after="240" w:before="240" w:line="360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Concessão de apoio financeiro por meio de FOMENTO ao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PROPONENTE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para a realização do projeto cultural ______________________________________________ selecionado através do Edital de Seleção SMC nº 03/2021 -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FOMENTO À CULTURA CARIOCA - LINHA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tabs>
          <w:tab w:val="left" w:pos="2780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 - DOS COMPROMISSOS DAS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226.3201904296875" w:line="265.2271556854248" w:lineRule="auto"/>
        <w:ind w:left="20.880126953125" w:right="-40.8661417322827" w:firstLine="11.5197753906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A SMC se compromete a realizar a transferência dos recursos financeiros à empresa responsável pela execução do projeto selecionado.</w:t>
      </w:r>
    </w:p>
    <w:p w:rsidR="00000000" w:rsidDel="00000000" w:rsidP="00000000" w:rsidRDefault="00000000" w:rsidRPr="00000000" w14:paraId="00000009">
      <w:pPr>
        <w:widowControl w:val="0"/>
        <w:spacing w:before="226.3201904296875" w:line="265.2271556854248" w:lineRule="auto"/>
        <w:ind w:left="20.880126953125" w:right="-40.8661417322827" w:firstLine="11.5197753906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PROPONENTE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obriga-se perante o Município do Rio de Janeiro a:</w:t>
      </w:r>
    </w:p>
    <w:p w:rsidR="00000000" w:rsidDel="00000000" w:rsidP="00000000" w:rsidRDefault="00000000" w:rsidRPr="00000000" w14:paraId="0000000A">
      <w:pPr>
        <w:widowControl w:val="0"/>
        <w:spacing w:before="226.3201904296875" w:line="265.2271556854248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Realizar o projeto cultural em até 01 (hum) ano contado do recebimento da verba, na forma e condição propostas no Edital de Seleção SMC nº 03/2021 -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FOMENTO À CULTURA CARIOCA - LINHA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 qual faz parte integrante do presente Termo. </w:t>
      </w:r>
    </w:p>
    <w:p w:rsidR="00000000" w:rsidDel="00000000" w:rsidP="00000000" w:rsidRDefault="00000000" w:rsidRPr="00000000" w14:paraId="0000000B">
      <w:pPr>
        <w:widowControl w:val="0"/>
        <w:spacing w:before="226.3201904296875" w:line="265.2271556854248" w:lineRule="auto"/>
        <w:ind w:left="20.880126953125" w:right="-40.8661417322827" w:firstLine="11.5197753906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 Realizar a migração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PROJETO CULTURAL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para o formato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online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 caso de suspensão total das atividades presenciais em decorrência da disseminação da COVID-19.</w:t>
      </w:r>
    </w:p>
    <w:p w:rsidR="00000000" w:rsidDel="00000000" w:rsidP="00000000" w:rsidRDefault="00000000" w:rsidRPr="00000000" w14:paraId="0000000C">
      <w:pPr>
        <w:widowControl w:val="0"/>
        <w:spacing w:before="226.3201904296875" w:line="265.2271556854248" w:lineRule="auto"/>
        <w:ind w:left="20.880126953125" w:right="-40.8661417322827" w:firstLine="11.5197753906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Realizar 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PROJETO CULTURAL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 município do Rio de Janeiro no formato presencial, salvo no caso previsto no item 2.2.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54"/>
        </w:tabs>
        <w:spacing w:after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 Reverter ao menos 70% (setenta por cento) dos recursos obtidos por meio deste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para membros da equipe ou prestadores de serviços residentes ou sediados no Município do Rio de Janeiro.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Inserir as logomarcas e fazer menção à PCRJ, SMC e Programa de Fomento em todos os materiais de divulgação e registro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PROJETO CULTURAL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 acordo com condições dispostas no item 13 do edital.</w:t>
      </w:r>
    </w:p>
    <w:p w:rsidR="00000000" w:rsidDel="00000000" w:rsidP="00000000" w:rsidRDefault="00000000" w:rsidRPr="00000000" w14:paraId="0000000F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2.6. Fornecer as contrapartidas ao município do Rio de Janeiro de acordo com o item 14 do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10.8233642578125" w:line="258.896541595459" w:lineRule="auto"/>
        <w:ind w:left="20.40008544921875" w:right="-40.8661417322827" w:firstLine="11.99981689453125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2.7. Cumprir todas as obrigações fiscais, previdenciárias, trabalhistas e comerciais relativas à equipe técnica utilizada na execução do projeto selecionado. </w:t>
      </w:r>
    </w:p>
    <w:p w:rsidR="00000000" w:rsidDel="00000000" w:rsidP="00000000" w:rsidRDefault="00000000" w:rsidRPr="00000000" w14:paraId="00000011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2.8.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Obter 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autorizações necessárias para realização dos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PROJETOS CULTURAIS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tanto no que diz respeito aos direitos de imagem quanto aos direitos autorais.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2.9. Seguir toda legislação do Código de Incêndio e normas do Corpo de Bombeiros Militar do Estado do Rio de Janeiro (CBMERJ), comprometendo-se a aplicar as medidas de segurança que caibam à produção do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PROJETO CULTURAL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widowControl w:val="0"/>
        <w:spacing w:before="210.8233642578125" w:line="258.896541595459" w:lineRule="auto"/>
        <w:ind w:left="20.40008544921875" w:right="-40.8661417322827" w:firstLine="11.99981689453125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2.10. Arcar com todos os demais custos que superem a estimativa prevista na planilha orçamentária.</w:t>
      </w:r>
    </w:p>
    <w:p w:rsidR="00000000" w:rsidDel="00000000" w:rsidP="00000000" w:rsidRDefault="00000000" w:rsidRPr="00000000" w14:paraId="00000014">
      <w:pPr>
        <w:widowControl w:val="0"/>
        <w:spacing w:before="210.8233642578125" w:line="258.896541595459" w:lineRule="auto"/>
        <w:ind w:left="20.40008544921875" w:right="-40.8661417322827" w:firstLine="11.99981689453125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2.11. Utilizar os recursos recebidos exclusivamente para os fins especificados na planilha orçamentária.</w:t>
      </w:r>
    </w:p>
    <w:p w:rsidR="00000000" w:rsidDel="00000000" w:rsidP="00000000" w:rsidRDefault="00000000" w:rsidRPr="00000000" w14:paraId="00000015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2.12. Realizar as alterações de cronograma e adequações orçamentárias apenas se de acordo com o item 14.3 do edital.</w:t>
      </w:r>
    </w:p>
    <w:p w:rsidR="00000000" w:rsidDel="00000000" w:rsidP="00000000" w:rsidRDefault="00000000" w:rsidRPr="00000000" w14:paraId="00000016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2.13.  Permitir que o pessoal da fiscalização do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CONTRATANTE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acesse quaisquer de suas dependências, possibilitando o exame das instalações e também das anotações relativas aos equipamentos, pessoas e materiais, fornecendo, quando solicitados, todos os dados e elementos referentes à execução do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TERMO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III - DO APORTE FINANCEIRO</w:t>
      </w:r>
    </w:p>
    <w:p w:rsidR="00000000" w:rsidDel="00000000" w:rsidP="00000000" w:rsidRDefault="00000000" w:rsidRPr="00000000" w14:paraId="00000018">
      <w:pPr>
        <w:widowControl w:val="0"/>
        <w:spacing w:before="210.8233642578125" w:line="258.896541595459" w:lineRule="auto"/>
        <w:ind w:left="20.40008544921875" w:right="-40.8661417322827" w:firstLine="11.99981689453125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1. O valor do aporte financeiro ao projeto cultural selecionado é da ordem de R$ __________.</w:t>
      </w:r>
    </w:p>
    <w:p w:rsidR="00000000" w:rsidDel="00000000" w:rsidP="00000000" w:rsidRDefault="00000000" w:rsidRPr="00000000" w14:paraId="00000019">
      <w:pPr>
        <w:widowControl w:val="0"/>
        <w:spacing w:before="210.8233642578125" w:line="258.896541595459" w:lineRule="auto"/>
        <w:ind w:left="20.40008544921875" w:right="-40.8661417322827" w:firstLine="11.99981689453125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2. A liberação do recurso será feita em parcela única, mediante a apresentação da documentação hábil, atestada pelo setor competente da Secretaria Municipal de Cultura, através de crédito em conta bancária cadastrada pela PROPONENTE na Secretaria Municipal de Fazenda, a saber:</w:t>
      </w:r>
    </w:p>
    <w:p w:rsidR="00000000" w:rsidDel="00000000" w:rsidP="00000000" w:rsidRDefault="00000000" w:rsidRPr="00000000" w14:paraId="0000001A">
      <w:pPr>
        <w:widowControl w:val="0"/>
        <w:spacing w:before="210.8233642578125" w:line="258.896541595459" w:lineRule="auto"/>
        <w:ind w:left="20.40008544921875" w:right="-40.8661417322827" w:firstLine="11.99981689453125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Banco ________________, Agência nº_________, Conta corrente nº____________.</w:t>
      </w:r>
    </w:p>
    <w:p w:rsidR="00000000" w:rsidDel="00000000" w:rsidP="00000000" w:rsidRDefault="00000000" w:rsidRPr="00000000" w14:paraId="0000001B">
      <w:pPr>
        <w:widowControl w:val="0"/>
        <w:spacing w:before="210.8233642578125" w:line="258.896541595459" w:lineRule="auto"/>
        <w:ind w:left="20.40008544921875" w:right="-40.8661417322827" w:firstLine="11.99981689453125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br w:type="textWrapping"/>
        <w:t xml:space="preserve">IV - DA PRESTAÇÃO DE CONTAS</w:t>
      </w:r>
    </w:p>
    <w:p w:rsidR="00000000" w:rsidDel="00000000" w:rsidP="00000000" w:rsidRDefault="00000000" w:rsidRPr="00000000" w14:paraId="0000001C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1. 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PROPONENTE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deverá apresentar a prestação de contas, no prazo de até 60 (sessenta) dias, a contar do término da realização do projeto cultural.</w:t>
      </w:r>
    </w:p>
    <w:p w:rsidR="00000000" w:rsidDel="00000000" w:rsidP="00000000" w:rsidRDefault="00000000" w:rsidRPr="00000000" w14:paraId="0000001D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2. A prestação de contas deverá observar as regras contidas na RESOLUÇÃO SMC Nº 459 de 5 de agosto de 2021, disponível no endereço eletrônico da SMC, ou quaisquer outras que a complementem, modifiquem ou substituam.</w:t>
      </w:r>
    </w:p>
    <w:p w:rsidR="00000000" w:rsidDel="00000000" w:rsidP="00000000" w:rsidRDefault="00000000" w:rsidRPr="00000000" w14:paraId="0000001E">
      <w:pPr>
        <w:widowControl w:val="0"/>
        <w:spacing w:before="210.8233642578125" w:line="258.896541595459" w:lineRule="auto"/>
        <w:ind w:left="20.40008544921875" w:right="-40.8661417322827" w:firstLine="11.99981689453125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V - DAS PENALIDADES</w:t>
      </w:r>
    </w:p>
    <w:p w:rsidR="00000000" w:rsidDel="00000000" w:rsidP="00000000" w:rsidRDefault="00000000" w:rsidRPr="00000000" w14:paraId="0000001F">
      <w:pPr>
        <w:widowControl w:val="0"/>
        <w:spacing w:before="210.8233642578125" w:line="258.896541595459" w:lineRule="auto"/>
        <w:ind w:left="20.40008544921875" w:right="-40.8661417322827" w:firstLine="11.99981689453125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1. Sem prejuízo de indenização por perdas e danos, cabível nos termos do Código Civil, a Administração poderá impor à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6"/>
          <w:szCs w:val="26"/>
          <w:rtl w:val="0"/>
        </w:rPr>
        <w:t xml:space="preserve">PROPONENTE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, pelo descumprimento total ou parcial das obrigações a que esteja sujeita, as sanções previstas no Artigo 589 do RGCAF e no Artigo 87 da Lei Federal n.º 8.666/93.</w:t>
      </w:r>
    </w:p>
    <w:p w:rsidR="00000000" w:rsidDel="00000000" w:rsidP="00000000" w:rsidRDefault="00000000" w:rsidRPr="00000000" w14:paraId="00000020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2. Pelo descumprimento total ou parcial de quaisquer cláusulas e condições estabelecidas no Edital, no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TERMO DE COMPROMISSO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e nas demais legislações aplicadas à espécie, a Secretaria Municipal de Cultura poderá aplicar as seguintes sanções à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PROPONENTE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, garantida a defesa prévia:</w:t>
      </w:r>
    </w:p>
    <w:p w:rsidR="00000000" w:rsidDel="00000000" w:rsidP="00000000" w:rsidRDefault="00000000" w:rsidRPr="00000000" w14:paraId="00000021">
      <w:pPr>
        <w:widowControl w:val="0"/>
        <w:spacing w:before="210.8233642578125" w:line="258.896541595459" w:lineRule="auto"/>
        <w:ind w:left="20.40008544921875" w:right="-40.8661417322827" w:firstLine="11.99981689453125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a) Advertência;</w:t>
      </w:r>
    </w:p>
    <w:p w:rsidR="00000000" w:rsidDel="00000000" w:rsidP="00000000" w:rsidRDefault="00000000" w:rsidRPr="00000000" w14:paraId="00000022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b) Multa moratória no valor de 1% (um por cento) por dia útil sobre o valor da nota de empenho, do contrato ou, se for o caso, do saldo não atendido, até o período máximo de 30 (trinta) dias; </w:t>
      </w:r>
    </w:p>
    <w:p w:rsidR="00000000" w:rsidDel="00000000" w:rsidP="00000000" w:rsidRDefault="00000000" w:rsidRPr="00000000" w14:paraId="00000023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c) Multa de até 20% (vinte por cento) sobre o valor do recurso recebido;</w:t>
      </w:r>
    </w:p>
    <w:p w:rsidR="00000000" w:rsidDel="00000000" w:rsidP="00000000" w:rsidRDefault="00000000" w:rsidRPr="00000000" w14:paraId="00000024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d) Suspensão temporária de participação em licitação e impedimento de contratar com a Administração Pública por prazo não superior a 02 (dois) anos;</w:t>
      </w:r>
    </w:p>
    <w:p w:rsidR="00000000" w:rsidDel="00000000" w:rsidP="00000000" w:rsidRDefault="00000000" w:rsidRPr="00000000" w14:paraId="00000025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e) Declaração de inidoneidade para licitar ou contratar com a Administração Pública, pelo prazo de até 5(cinco) anos.</w:t>
      </w:r>
    </w:p>
    <w:p w:rsidR="00000000" w:rsidDel="00000000" w:rsidP="00000000" w:rsidRDefault="00000000" w:rsidRPr="00000000" w14:paraId="00000026">
      <w:pPr>
        <w:widowControl w:val="0"/>
        <w:spacing w:before="210.8233642578125" w:line="258.896541595459" w:lineRule="auto"/>
        <w:ind w:left="20.40008544921875" w:right="-40.8661417322827" w:firstLine="11.99981689453125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3. O não cumprimento do prazo de execução do projeto acarretará a devolução integral do montante transferido, com juros e correção monetária, além das sanções previstas neste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TERMO.</w:t>
      </w:r>
    </w:p>
    <w:p w:rsidR="00000000" w:rsidDel="00000000" w:rsidP="00000000" w:rsidRDefault="00000000" w:rsidRPr="00000000" w14:paraId="00000027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4. Fica decretada a rescisão, por culpa da CONTRATADA, que ficará esta, obrigada a devolver integralmente os valores recebidos, por fomento, objeto recebido por este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TERMO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, por correção monetária com base na avaliação do IPCA-E do Instituto Brasileiro de Geografia e Estatística e Juros de Mora de 1%, sem prejuízo das demais sanções cabíveis.</w:t>
      </w:r>
    </w:p>
    <w:p w:rsidR="00000000" w:rsidDel="00000000" w:rsidP="00000000" w:rsidRDefault="00000000" w:rsidRPr="00000000" w14:paraId="00000028">
      <w:pPr>
        <w:widowControl w:val="0"/>
        <w:spacing w:before="210.8233642578125" w:line="258.896541595459" w:lineRule="auto"/>
        <w:ind w:left="20.40008544921875" w:right="-40.8661417322827" w:firstLine="11.99981689453125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78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 - DAS DISPOSIÇÕES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210.8233642578125" w:line="258.896541595459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1. A responsabilidade pela execução do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PROJETO CULTURAL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não pode ser transferida a terceiros.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210.8233642578125" w:line="258.896541595459" w:lineRule="auto"/>
        <w:ind w:left="20.40008544921875" w:right="-40.8661417322827" w:firstLine="11.9998168945312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Os proponentes se comprometem a informar à PCRJ mudanças de  endereço postal e eletrônico, caso ocorram.</w:t>
      </w:r>
    </w:p>
    <w:p w:rsidR="00000000" w:rsidDel="00000000" w:rsidP="00000000" w:rsidRDefault="00000000" w:rsidRPr="00000000" w14:paraId="0000002C">
      <w:pPr>
        <w:spacing w:after="240" w:before="240" w:line="276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Os proponentes assumirão todas as obrigações legais decorrentes de contratações necessárias à consecução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PROJETO CULTURAL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after="240" w:before="240" w:line="276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Os proponentes devem atender com presteza às solicitações da Secretaria Municipal de Cultura.</w:t>
      </w:r>
    </w:p>
    <w:p w:rsidR="00000000" w:rsidDel="00000000" w:rsidP="00000000" w:rsidRDefault="00000000" w:rsidRPr="00000000" w14:paraId="0000002E">
      <w:pPr>
        <w:spacing w:after="240" w:before="240" w:line="276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Os proponentes comprometem-se a cumprir fielmente as estipulações do  Edital de Seleção SMC nº 03/2021 -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FOMENTO À CULTURA CARIOCA - LINHA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tendo pleno conhecimento da legislação que dá lhe suporte/amparo legal.</w:t>
      </w:r>
    </w:p>
    <w:p w:rsidR="00000000" w:rsidDel="00000000" w:rsidP="00000000" w:rsidRDefault="00000000" w:rsidRPr="00000000" w14:paraId="0000002F">
      <w:pPr>
        <w:spacing w:after="240" w:before="240" w:line="276" w:lineRule="auto"/>
        <w:ind w:right="-40.866141732282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Fica eleito o Foro Central da Comarca da Capital do Estado do Rio de Janeiro e legislação prevista no Edital de Seleção para dirimir quaisquer controvérsias oriundas do presente Termo de Compromisso, renunciando as partes desde já a qualquer outro, por mais especial ou privilegiado que seja.</w:t>
      </w:r>
    </w:p>
    <w:p w:rsidR="00000000" w:rsidDel="00000000" w:rsidP="00000000" w:rsidRDefault="00000000" w:rsidRPr="00000000" w14:paraId="00000030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Rio de janeiro,    de                          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(nome, cargo, matrícula e carimbo da empresa)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MARCUS FAUSTINI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SECRETÁRIO MUNICIPAL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78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278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12" w:val="single"/>
        </w:pBd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12" w:val="single"/>
        </w:pBd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ottom w:color="000000" w:space="1" w:sz="12" w:val="single"/>
        </w:pBd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TESTEMUNHA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bottom w:color="000000" w:space="1" w:sz="12" w:val="single"/>
        </w:pBd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000000" w:space="1" w:sz="12" w:val="single"/>
        </w:pBd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000000" w:space="1" w:sz="12" w:val="single"/>
        </w:pBd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bottom w:color="000000" w:space="1" w:sz="12" w:val="single"/>
        </w:pBd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bottom w:color="000000" w:space="1" w:sz="12" w:val="single"/>
        </w:pBd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bottom w:color="000000" w:space="1" w:sz="12" w:val="single"/>
        </w:pBd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2780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TESTEMUNHA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2780"/>
        </w:tabs>
        <w:spacing w:after="283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="276" w:lineRule="auto"/>
        <w:ind w:right="70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80"/>
        </w:tabs>
        <w:spacing w:after="283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20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after="240" w:before="240" w:line="276" w:lineRule="auto"/>
      <w:ind w:right="-409.1338582677156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399730" cy="7493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3076" l="0" r="0" t="23076"/>
                  <a:stretch>
                    <a:fillRect/>
                  </a:stretch>
                </pic:blipFill>
                <pic:spPr>
                  <a:xfrm>
                    <a:off x="0" y="0"/>
                    <a:ext cx="539973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SECRETARIA MUNICIPAL DE CULTURA</w:t>
      <w:br w:type="textWrapping"/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EDITAL SMC Nº 03/2021 - FOMENTO À CULTURA CARIOCA - LINHA 1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orpodetexto22">
    <w:name w:val="Corpo de texto 22"/>
    <w:basedOn w:val="Normal"/>
    <w:next w:val="Corpodetexto2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Body1">
    <w:name w:val="Body 1"/>
    <w:next w:val="Body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yxesnm5M0HrAhgl6GpolKkbJA==">AMUW2mWGIbj8KnAk7tkTktUQyJZp0vlLYZyS1JIlAZoGv37y3JlcU/YRNlYot+5hd65vSoUcqPgzfRrM5BHoxuu6Vkb09TsJSkg3jWkm9ypYdejaF0kVdL8=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2018-05-21T14:58:00Z</dcterms:created>
  <dc:creator>16251950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